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Tjedan: 16.3. – 20.3.</w:t>
      </w:r>
    </w:p>
    <w:p w:rsidR="001517A1" w:rsidRDefault="001517A1">
      <w:pPr>
        <w:rPr>
          <w:sz w:val="32"/>
          <w:szCs w:val="32"/>
        </w:rPr>
      </w:pPr>
    </w:p>
    <w:p w:rsidR="001517A1" w:rsidRPr="001517A1" w:rsidRDefault="001517A1">
      <w:pPr>
        <w:rPr>
          <w:b/>
          <w:sz w:val="32"/>
          <w:szCs w:val="32"/>
          <w:u w:val="single"/>
        </w:rPr>
      </w:pPr>
      <w:r w:rsidRPr="001517A1">
        <w:rPr>
          <w:b/>
          <w:sz w:val="32"/>
          <w:szCs w:val="32"/>
          <w:u w:val="single"/>
        </w:rPr>
        <w:t>1. sat: Ponavljanje – Sličnost trokuta i poučci o sličnosti trokuta</w:t>
      </w:r>
    </w:p>
    <w:p w:rsidR="001517A1" w:rsidRDefault="001517A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203374">
        <w:rPr>
          <w:sz w:val="32"/>
          <w:szCs w:val="32"/>
        </w:rPr>
        <w:t>Obavezno p</w:t>
      </w:r>
      <w:r>
        <w:rPr>
          <w:sz w:val="32"/>
          <w:szCs w:val="32"/>
        </w:rPr>
        <w:t>ročitati i proučiti (PONOVITI) iz bilježnice sve vezano za sličnost što smo do sada obradili.</w:t>
      </w:r>
    </w:p>
    <w:p w:rsidR="001517A1" w:rsidRDefault="001517A1">
      <w:pPr>
        <w:rPr>
          <w:sz w:val="32"/>
          <w:szCs w:val="32"/>
        </w:rPr>
      </w:pPr>
    </w:p>
    <w:p w:rsidR="001517A1" w:rsidRPr="00861C51" w:rsidRDefault="001517A1">
      <w:pPr>
        <w:rPr>
          <w:sz w:val="32"/>
          <w:szCs w:val="32"/>
        </w:rPr>
      </w:pPr>
      <w:r>
        <w:rPr>
          <w:sz w:val="32"/>
          <w:szCs w:val="32"/>
        </w:rPr>
        <w:t xml:space="preserve">- Pogledati video o sličnosti trokuta s navedenog linka: </w:t>
      </w:r>
    </w:p>
    <w:p w:rsidR="001517A1" w:rsidRDefault="004462DB" w:rsidP="001517A1">
      <w:hyperlink r:id="rId4" w:history="1">
        <w:r w:rsidR="001517A1">
          <w:rPr>
            <w:rStyle w:val="Hyperlink"/>
          </w:rPr>
          <w:t>https://www.tonimilun.hr/video/slicnost-trokuta-i-primjene-1-dio-maxtv-r7l17/</w:t>
        </w:r>
      </w:hyperlink>
    </w:p>
    <w:p w:rsidR="001517A1" w:rsidRDefault="001517A1" w:rsidP="001517A1">
      <w:pPr>
        <w:rPr>
          <w:sz w:val="32"/>
          <w:szCs w:val="32"/>
        </w:rPr>
      </w:pPr>
    </w:p>
    <w:p w:rsidR="001517A1" w:rsidRDefault="001517A1" w:rsidP="001517A1">
      <w:pPr>
        <w:rPr>
          <w:sz w:val="32"/>
          <w:szCs w:val="32"/>
        </w:rPr>
      </w:pPr>
      <w:r>
        <w:rPr>
          <w:sz w:val="32"/>
          <w:szCs w:val="32"/>
        </w:rPr>
        <w:t xml:space="preserve">- Riješiti zadatke iz udžbenika u bilježnicu: </w:t>
      </w:r>
    </w:p>
    <w:p w:rsidR="001517A1" w:rsidRDefault="001517A1" w:rsidP="001517A1">
      <w:pPr>
        <w:rPr>
          <w:sz w:val="32"/>
          <w:szCs w:val="32"/>
        </w:rPr>
      </w:pPr>
      <w:r>
        <w:rPr>
          <w:sz w:val="32"/>
          <w:szCs w:val="32"/>
        </w:rPr>
        <w:t>Obavezni: 253b, 255b, 258a, 261, 139d</w:t>
      </w:r>
    </w:p>
    <w:p w:rsidR="001517A1" w:rsidRDefault="001517A1" w:rsidP="001517A1">
      <w:pPr>
        <w:rPr>
          <w:sz w:val="32"/>
          <w:szCs w:val="32"/>
        </w:rPr>
      </w:pPr>
      <w:r>
        <w:rPr>
          <w:sz w:val="32"/>
          <w:szCs w:val="32"/>
        </w:rPr>
        <w:t>Dodatni: 256, 142, 156b</w:t>
      </w:r>
    </w:p>
    <w:p w:rsidR="001517A1" w:rsidRDefault="001517A1" w:rsidP="001517A1">
      <w:pPr>
        <w:rPr>
          <w:sz w:val="32"/>
          <w:szCs w:val="32"/>
        </w:rPr>
      </w:pPr>
    </w:p>
    <w:p w:rsidR="001517A1" w:rsidRDefault="001517A1" w:rsidP="001517A1">
      <w:pPr>
        <w:rPr>
          <w:sz w:val="32"/>
          <w:szCs w:val="32"/>
        </w:rPr>
      </w:pPr>
      <w:r>
        <w:rPr>
          <w:sz w:val="32"/>
          <w:szCs w:val="32"/>
        </w:rPr>
        <w:t xml:space="preserve">- Javiti se </w:t>
      </w:r>
      <w:r w:rsidR="0021483D">
        <w:rPr>
          <w:sz w:val="32"/>
          <w:szCs w:val="32"/>
        </w:rPr>
        <w:t xml:space="preserve">u grupu MATEMATIKA </w:t>
      </w:r>
      <w:r>
        <w:rPr>
          <w:sz w:val="32"/>
          <w:szCs w:val="32"/>
        </w:rPr>
        <w:t>na</w:t>
      </w:r>
      <w:r w:rsidR="0021483D">
        <w:rPr>
          <w:sz w:val="32"/>
          <w:szCs w:val="32"/>
        </w:rPr>
        <w:t xml:space="preserve"> TEAMS-u ili</w:t>
      </w:r>
      <w:r>
        <w:rPr>
          <w:sz w:val="32"/>
          <w:szCs w:val="32"/>
        </w:rPr>
        <w:t xml:space="preserve"> mail</w:t>
      </w:r>
      <w:r w:rsidR="0021483D">
        <w:rPr>
          <w:sz w:val="32"/>
          <w:szCs w:val="32"/>
        </w:rPr>
        <w:t xml:space="preserve"> (</w:t>
      </w:r>
      <w:r w:rsidR="00752AAE" w:rsidRPr="00A64A73">
        <w:rPr>
          <w:sz w:val="32"/>
          <w:szCs w:val="32"/>
          <w:u w:val="single"/>
        </w:rPr>
        <w:t>SAMO U SLUČAJU</w:t>
      </w:r>
      <w:r w:rsidR="0021483D" w:rsidRPr="00A64A73">
        <w:rPr>
          <w:sz w:val="32"/>
          <w:szCs w:val="32"/>
          <w:u w:val="single"/>
        </w:rPr>
        <w:t xml:space="preserve"> da Teams ne radi</w:t>
      </w:r>
      <w:r w:rsidR="0021483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hyperlink r:id="rId5" w:history="1">
        <w:r w:rsidRPr="0096214D">
          <w:rPr>
            <w:rStyle w:val="Hyperlink"/>
            <w:i/>
            <w:sz w:val="32"/>
            <w:szCs w:val="32"/>
          </w:rPr>
          <w:t>miran.kapelac@skole.hr</w:t>
        </w:r>
      </w:hyperlink>
      <w:r w:rsidR="00203374">
        <w:rPr>
          <w:sz w:val="32"/>
          <w:szCs w:val="32"/>
        </w:rPr>
        <w:t xml:space="preserve"> i potvrditi riješenost zadanih zadataka porukom i/ili fotografijom riješenih zadataka. </w:t>
      </w:r>
      <w:r w:rsidR="006D2264">
        <w:rPr>
          <w:sz w:val="32"/>
          <w:szCs w:val="32"/>
        </w:rPr>
        <w:t>Obavezno provjeriti rješenja na kraju udžbenika.</w:t>
      </w:r>
    </w:p>
    <w:p w:rsidR="006D2264" w:rsidRDefault="006D2264" w:rsidP="001517A1">
      <w:pPr>
        <w:rPr>
          <w:sz w:val="32"/>
          <w:szCs w:val="32"/>
        </w:rPr>
      </w:pPr>
    </w:p>
    <w:p w:rsidR="001517A1" w:rsidRDefault="00203374" w:rsidP="001517A1">
      <w:pPr>
        <w:rPr>
          <w:sz w:val="32"/>
          <w:szCs w:val="32"/>
        </w:rPr>
      </w:pPr>
      <w:r>
        <w:rPr>
          <w:sz w:val="32"/>
          <w:szCs w:val="32"/>
        </w:rPr>
        <w:t xml:space="preserve">- Učenici koji riješe dodatne zadatke neka to navedu u mailu.  </w:t>
      </w:r>
    </w:p>
    <w:p w:rsidR="006D2264" w:rsidRDefault="006D2264" w:rsidP="001517A1">
      <w:pPr>
        <w:rPr>
          <w:sz w:val="32"/>
          <w:szCs w:val="32"/>
        </w:rPr>
      </w:pPr>
    </w:p>
    <w:p w:rsidR="001517A1" w:rsidRDefault="001517A1" w:rsidP="001517A1">
      <w:pPr>
        <w:rPr>
          <w:sz w:val="32"/>
          <w:szCs w:val="32"/>
        </w:rPr>
      </w:pPr>
      <w:r>
        <w:rPr>
          <w:sz w:val="32"/>
          <w:szCs w:val="32"/>
        </w:rPr>
        <w:t>-Ukoliko nisi siguran/na u način rješavanja obaveznih zadataka možeš pogledati rješenja na idućim stranicama ovog teksta.</w:t>
      </w:r>
    </w:p>
    <w:p w:rsidR="00203374" w:rsidRDefault="00203374" w:rsidP="001517A1">
      <w:pPr>
        <w:rPr>
          <w:sz w:val="32"/>
          <w:szCs w:val="32"/>
        </w:rPr>
      </w:pPr>
    </w:p>
    <w:p w:rsidR="00203374" w:rsidRDefault="00203374" w:rsidP="001517A1">
      <w:pPr>
        <w:rPr>
          <w:sz w:val="32"/>
          <w:szCs w:val="32"/>
        </w:rPr>
      </w:pPr>
    </w:p>
    <w:p w:rsidR="00203374" w:rsidRDefault="00203374" w:rsidP="001517A1">
      <w:pPr>
        <w:rPr>
          <w:sz w:val="32"/>
          <w:szCs w:val="32"/>
        </w:rPr>
      </w:pPr>
    </w:p>
    <w:p w:rsidR="00203374" w:rsidRPr="003B5FDE" w:rsidRDefault="00203374" w:rsidP="001517A1">
      <w:pPr>
        <w:rPr>
          <w:color w:val="0070C0"/>
          <w:sz w:val="32"/>
          <w:szCs w:val="32"/>
        </w:rPr>
      </w:pPr>
      <w:r w:rsidRPr="003B5FDE">
        <w:rPr>
          <w:color w:val="0070C0"/>
          <w:sz w:val="32"/>
          <w:szCs w:val="32"/>
        </w:rPr>
        <w:lastRenderedPageBreak/>
        <w:t>Rješenja obaveznih zadataka</w:t>
      </w:r>
      <w:r w:rsidR="00E956D8" w:rsidRPr="003B5FDE">
        <w:rPr>
          <w:color w:val="0070C0"/>
          <w:sz w:val="32"/>
          <w:szCs w:val="32"/>
        </w:rPr>
        <w:t xml:space="preserve"> (NE zaboravi pročitati tekst zadatka</w:t>
      </w:r>
      <w:r w:rsidR="00B97B2A">
        <w:rPr>
          <w:color w:val="0070C0"/>
          <w:sz w:val="32"/>
          <w:szCs w:val="32"/>
        </w:rPr>
        <w:t xml:space="preserve"> iz udžbenika</w:t>
      </w:r>
      <w:r w:rsidR="00E956D8" w:rsidRPr="003B5FDE">
        <w:rPr>
          <w:color w:val="0070C0"/>
          <w:sz w:val="32"/>
          <w:szCs w:val="32"/>
        </w:rPr>
        <w:t>!)</w:t>
      </w:r>
      <w:r w:rsidRPr="003B5FDE">
        <w:rPr>
          <w:color w:val="0070C0"/>
          <w:sz w:val="32"/>
          <w:szCs w:val="32"/>
        </w:rPr>
        <w:t>:</w:t>
      </w:r>
    </w:p>
    <w:p w:rsidR="009F40CD" w:rsidRPr="003B5FDE" w:rsidRDefault="009F40CD" w:rsidP="001517A1">
      <w:pPr>
        <w:rPr>
          <w:color w:val="0070C0"/>
          <w:sz w:val="32"/>
          <w:szCs w:val="32"/>
        </w:rPr>
      </w:pPr>
    </w:p>
    <w:p w:rsidR="00203374" w:rsidRPr="003B5FDE" w:rsidRDefault="00203374" w:rsidP="001517A1">
      <w:pPr>
        <w:rPr>
          <w:color w:val="0070C0"/>
          <w:sz w:val="32"/>
          <w:szCs w:val="32"/>
        </w:rPr>
      </w:pPr>
      <w:r w:rsidRPr="003B5FDE">
        <w:rPr>
          <w:color w:val="0070C0"/>
          <w:sz w:val="32"/>
          <w:szCs w:val="32"/>
        </w:rPr>
        <w:t>253. b)</w:t>
      </w:r>
    </w:p>
    <w:p w:rsidR="00203374" w:rsidRPr="00203374" w:rsidRDefault="00203374" w:rsidP="0020337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∆KLM ~ ∆OPR</m:t>
          </m:r>
        </m:oMath>
      </m:oMathPara>
    </w:p>
    <w:p w:rsidR="00203374" w:rsidRPr="009F40CD" w:rsidRDefault="00203374" w:rsidP="0020337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k(koef.sličnosti)=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  → </m:t>
          </m:r>
          <m:r>
            <w:rPr>
              <w:rFonts w:ascii="Cambria Math" w:hAnsi="Cambria Math"/>
              <w:sz w:val="32"/>
              <w:szCs w:val="32"/>
            </w:rPr>
            <m:t>∆KLM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je veći trokut</m:t>
          </m:r>
        </m:oMath>
      </m:oMathPara>
    </w:p>
    <w:p w:rsidR="009F40CD" w:rsidRDefault="009F40CD" w:rsidP="00203374">
      <w:pPr>
        <w:rPr>
          <w:rFonts w:eastAsiaTheme="minorEastAsia"/>
          <w:sz w:val="32"/>
          <w:szCs w:val="32"/>
        </w:rPr>
      </w:pPr>
    </w:p>
    <w:p w:rsidR="009F40CD" w:rsidRPr="009F40CD" w:rsidRDefault="009F40CD" w:rsidP="00203374">
      <w:pPr>
        <w:rPr>
          <w:oMath/>
          <w:rFonts w:ascii="Cambria Math" w:eastAsiaTheme="minorEastAsia" w:hAnsi="Cambria Math"/>
          <w:sz w:val="32"/>
          <w:szCs w:val="32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  <w:u w:val="single"/>
            </w:rPr>
            <m:t>k=4.1cm , l=5.2cm, m=5.4cm</m:t>
          </m:r>
        </m:oMath>
      </m:oMathPara>
    </w:p>
    <w:p w:rsidR="009F40CD" w:rsidRPr="009F40CD" w:rsidRDefault="009F40CD" w:rsidP="00203374">
      <w:pPr>
        <w:rPr>
          <w:oMath/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o, p, r=?</m:t>
          </m:r>
        </m:oMath>
      </m:oMathPara>
    </w:p>
    <w:p w:rsidR="009F40CD" w:rsidRPr="009F40CD" w:rsidRDefault="009F40CD" w:rsidP="00203374">
      <w:pPr>
        <w:rPr>
          <w:oMath/>
          <w:rFonts w:ascii="Cambria Math" w:eastAsiaTheme="minorEastAsia" w:hAnsi="Cambria Math"/>
          <w:sz w:val="32"/>
          <w:szCs w:val="32"/>
        </w:rPr>
      </w:pPr>
    </w:p>
    <w:p w:rsidR="009F40CD" w:rsidRPr="009F40CD" w:rsidRDefault="009F40CD" w:rsidP="00203374">
      <w:pPr>
        <w:rPr>
          <w:oMath/>
          <w:rFonts w:ascii="Cambria Math" w:eastAsiaTheme="minorEastAsia" w:hAnsi="Cambria Math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o=k: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=4.1 : 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 xml:space="preserve"> = 1.025 cm</m:t>
          </m:r>
        </m:oMath>
      </m:oMathPara>
    </w:p>
    <w:p w:rsidR="009F40CD" w:rsidRPr="009F40CD" w:rsidRDefault="009F40CD" w:rsidP="0020337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p = l : </m:t>
          </m:r>
          <m:r>
            <w:rPr>
              <w:rFonts w:ascii="Cambria Math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hAnsi="Cambria Math"/>
              <w:sz w:val="32"/>
              <w:szCs w:val="32"/>
            </w:rPr>
            <m:t xml:space="preserve"> = </m:t>
          </m:r>
          <m:r>
            <w:rPr>
              <w:rFonts w:ascii="Cambria Math" w:eastAsiaTheme="minorEastAsia" w:hAnsi="Cambria Math"/>
              <w:sz w:val="32"/>
              <w:szCs w:val="32"/>
            </w:rPr>
            <m:t>5.2 :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>=1.3 cm</m:t>
          </m:r>
        </m:oMath>
      </m:oMathPara>
    </w:p>
    <w:p w:rsidR="009F40CD" w:rsidRPr="009F40CD" w:rsidRDefault="009F40CD" w:rsidP="0020337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r=m :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>=5.4 :</m:t>
          </m:r>
          <m:r>
            <w:rPr>
              <w:rFonts w:ascii="Cambria Math" w:eastAsiaTheme="minorEastAsia" w:hAnsi="Cambria Math"/>
              <w:color w:val="FF0000"/>
              <w:sz w:val="32"/>
              <w:szCs w:val="32"/>
            </w:rPr>
            <m:t>4</m:t>
          </m:r>
          <m:r>
            <w:rPr>
              <w:rFonts w:ascii="Cambria Math" w:eastAsiaTheme="minorEastAsia" w:hAnsi="Cambria Math"/>
              <w:sz w:val="32"/>
              <w:szCs w:val="32"/>
            </w:rPr>
            <m:t>=1.35 cm</m:t>
          </m:r>
        </m:oMath>
      </m:oMathPara>
    </w:p>
    <w:p w:rsidR="00861C51" w:rsidRDefault="00861C51"/>
    <w:p w:rsidR="00861C51" w:rsidRDefault="00861C51"/>
    <w:p w:rsidR="00861C51" w:rsidRDefault="00861C51"/>
    <w:p w:rsidR="00911F2D" w:rsidRDefault="00911F2D"/>
    <w:p w:rsidR="006D0364" w:rsidRPr="003B5FDE" w:rsidRDefault="006D0364" w:rsidP="006D0364">
      <w:pPr>
        <w:rPr>
          <w:color w:val="0070C0"/>
          <w:sz w:val="32"/>
          <w:szCs w:val="32"/>
        </w:rPr>
      </w:pPr>
      <w:r w:rsidRPr="003B5FDE">
        <w:rPr>
          <w:color w:val="0070C0"/>
          <w:sz w:val="32"/>
          <w:szCs w:val="32"/>
        </w:rPr>
        <w:t>255. b)</w:t>
      </w:r>
    </w:p>
    <w:p w:rsidR="006D0364" w:rsidRDefault="006D0364" w:rsidP="006D0364">
      <w:pPr>
        <w:rPr>
          <w:sz w:val="32"/>
          <w:szCs w:val="32"/>
        </w:rPr>
      </w:pPr>
      <w:r>
        <w:rPr>
          <w:sz w:val="32"/>
          <w:szCs w:val="32"/>
        </w:rPr>
        <w:t>Skica (na skici označimo vrhove trokuta zbog lakšeg snalaženja):</w:t>
      </w:r>
    </w:p>
    <w:p w:rsidR="006D0364" w:rsidRDefault="006D0364" w:rsidP="006D0364">
      <w:pPr>
        <w:jc w:val="center"/>
        <w:rPr>
          <w:sz w:val="32"/>
          <w:szCs w:val="32"/>
        </w:rPr>
      </w:pPr>
      <w:r w:rsidRPr="006D0364">
        <w:rPr>
          <w:noProof/>
          <w:sz w:val="32"/>
          <w:szCs w:val="32"/>
          <w:lang w:eastAsia="hr-HR"/>
        </w:rPr>
        <w:drawing>
          <wp:inline distT="0" distB="0" distL="0" distR="0">
            <wp:extent cx="2686050" cy="19648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34" cy="19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F2D" w:rsidRDefault="00911F2D" w:rsidP="006D0364">
      <w:pPr>
        <w:rPr>
          <w:rFonts w:eastAsiaTheme="minorEastAsia"/>
          <w:sz w:val="32"/>
          <w:szCs w:val="32"/>
        </w:rPr>
      </w:pPr>
    </w:p>
    <w:p w:rsidR="00911F2D" w:rsidRDefault="00911F2D" w:rsidP="006D0364">
      <w:pPr>
        <w:rPr>
          <w:rFonts w:eastAsiaTheme="minorEastAsia"/>
          <w:sz w:val="32"/>
          <w:szCs w:val="32"/>
        </w:rPr>
      </w:pPr>
    </w:p>
    <w:p w:rsidR="00911F2D" w:rsidRPr="00911F2D" w:rsidRDefault="00911F2D" w:rsidP="006D036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Prvo dokažimo da su trokuti slični tako da možemo iskoristiti svojstvo sličnih trokuta da su im duljine odgovarajućih stranica proporcionalne (koef. sličnosti).</w:t>
      </w:r>
    </w:p>
    <w:p w:rsidR="00911F2D" w:rsidRPr="00911F2D" w:rsidRDefault="00911F2D" w:rsidP="00911F2D">
      <w:pPr>
        <w:jc w:val="both"/>
        <w:rPr>
          <w:rFonts w:eastAsiaTheme="minorEastAsia"/>
          <w:sz w:val="32"/>
          <w:szCs w:val="32"/>
        </w:rPr>
      </w:pPr>
    </w:p>
    <w:p w:rsidR="00911F2D" w:rsidRPr="00911F2D" w:rsidRDefault="00911F2D" w:rsidP="00911F2D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Uočimo:</m:t>
          </m:r>
        </m:oMath>
      </m:oMathPara>
    </w:p>
    <w:p w:rsidR="00911F2D" w:rsidRPr="00911F2D" w:rsidRDefault="004462DB" w:rsidP="00911F2D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∡A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∡K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 xml:space="preserve">     i 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∡L</m:t>
              </m:r>
            </m:e>
          </m:d>
        </m:oMath>
      </m:oMathPara>
    </w:p>
    <w:p w:rsidR="00911F2D" w:rsidRPr="00911F2D" w:rsidRDefault="00911F2D" w:rsidP="00911F2D">
      <w:pPr>
        <w:jc w:val="both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pa prema K-Kpoučku o sličnosti zaključujemo da su trokuti slični.</m:t>
          </m:r>
        </m:oMath>
      </m:oMathPara>
    </w:p>
    <w:p w:rsidR="006D0364" w:rsidRPr="00911F2D" w:rsidRDefault="006D0364" w:rsidP="006D0364">
      <w:pPr>
        <w:rPr>
          <w:rFonts w:eastAsiaTheme="minorEastAsia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32"/>
            </w:rPr>
            <m:t>∆ABC ~ ∆KLJ</m:t>
          </m:r>
        </m:oMath>
      </m:oMathPara>
    </w:p>
    <w:p w:rsidR="00911F2D" w:rsidRPr="00911F2D" w:rsidRDefault="00911F2D" w:rsidP="006D0364">
      <w:pPr>
        <w:rPr>
          <w:rFonts w:eastAsiaTheme="minorEastAsia"/>
          <w:sz w:val="32"/>
          <w:szCs w:val="32"/>
        </w:rPr>
      </w:pPr>
    </w:p>
    <w:p w:rsidR="00911F2D" w:rsidRPr="00911F2D" w:rsidRDefault="00911F2D" w:rsidP="006D036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Izračunajmo koeficijent sličnosti iz omjera odgovarajućih stranica (ako dobiješ beskonačni decimalni broj tada ostavi koeficijent u obliku razlomka ili napravi obrnuti omjer odgovarajućih stranica):</w:t>
      </w:r>
    </w:p>
    <w:p w:rsidR="006D0364" w:rsidRPr="00911F2D" w:rsidRDefault="006D0364" w:rsidP="006D036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k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20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</m:oMath>
      </m:oMathPara>
    </w:p>
    <w:p w:rsidR="00911F2D" w:rsidRDefault="00911F2D" w:rsidP="006D0364">
      <w:pPr>
        <w:rPr>
          <w:rFonts w:eastAsiaTheme="minorEastAsia"/>
          <w:sz w:val="32"/>
          <w:szCs w:val="32"/>
        </w:rPr>
      </w:pPr>
    </w:p>
    <w:p w:rsidR="006D2264" w:rsidRPr="006D2264" w:rsidRDefault="00911F2D" w:rsidP="006D0364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>⇒x=b :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=30 :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=30 ∙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=42  </m:t>
          </m:r>
        </m:oMath>
      </m:oMathPara>
    </w:p>
    <w:p w:rsidR="00911F2D" w:rsidRPr="006D2264" w:rsidRDefault="006D2264" w:rsidP="006D036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(dijelili smo s koef. sličnosti jer tražimo stranicu većeg trokuta,a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je manje od 1)</m:t>
          </m:r>
        </m:oMath>
      </m:oMathPara>
    </w:p>
    <w:p w:rsidR="006D2264" w:rsidRPr="006D2264" w:rsidRDefault="006D2264" w:rsidP="006D0364">
      <w:pPr>
        <w:rPr>
          <w:rFonts w:eastAsiaTheme="minorEastAsia"/>
          <w:sz w:val="32"/>
          <w:szCs w:val="32"/>
        </w:rPr>
      </w:pPr>
    </w:p>
    <w:p w:rsidR="006D2264" w:rsidRDefault="006D2264" w:rsidP="006D036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y=c :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=25 :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=25 ∙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=35</m:t>
          </m:r>
        </m:oMath>
      </m:oMathPara>
    </w:p>
    <w:p w:rsidR="006D2264" w:rsidRPr="006D2264" w:rsidRDefault="006D2264" w:rsidP="006D226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(dijelili smo s koef. sličnosti jer tražimo stranicu većeg trokuta,a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je manje od 1)</m:t>
          </m:r>
        </m:oMath>
      </m:oMathPara>
    </w:p>
    <w:p w:rsidR="006D0364" w:rsidRDefault="006D0364" w:rsidP="006D2264"/>
    <w:p w:rsidR="00861C51" w:rsidRDefault="00861C51"/>
    <w:p w:rsidR="00861C51" w:rsidRDefault="00861C51"/>
    <w:p w:rsidR="00861C51" w:rsidRDefault="00861C51"/>
    <w:p w:rsidR="006D2264" w:rsidRPr="003B5FDE" w:rsidRDefault="006D2264" w:rsidP="006D2264">
      <w:pPr>
        <w:rPr>
          <w:color w:val="0070C0"/>
          <w:sz w:val="32"/>
          <w:szCs w:val="32"/>
        </w:rPr>
      </w:pPr>
      <w:r w:rsidRPr="003B5FDE">
        <w:rPr>
          <w:color w:val="0070C0"/>
          <w:sz w:val="32"/>
          <w:szCs w:val="32"/>
        </w:rPr>
        <w:t xml:space="preserve">258. </w:t>
      </w:r>
    </w:p>
    <w:p w:rsidR="006D2264" w:rsidRDefault="006D2264" w:rsidP="006D2264">
      <w:pPr>
        <w:rPr>
          <w:sz w:val="32"/>
          <w:szCs w:val="32"/>
        </w:rPr>
      </w:pPr>
      <w:r>
        <w:rPr>
          <w:sz w:val="32"/>
          <w:szCs w:val="32"/>
        </w:rPr>
        <w:t>a) Uputa:  Izračunaj omjere odgovarajućih duljina stranica. Ako su jednaki tada možemo zaključiti da su trokuti slični (odredi prema kojem poučku).</w:t>
      </w:r>
    </w:p>
    <w:p w:rsidR="006D2264" w:rsidRDefault="006D2264" w:rsidP="006D2264">
      <w:pPr>
        <w:rPr>
          <w:sz w:val="32"/>
          <w:szCs w:val="32"/>
        </w:rPr>
      </w:pPr>
    </w:p>
    <w:p w:rsidR="00861C51" w:rsidRDefault="00861C51"/>
    <w:p w:rsidR="00861C51" w:rsidRPr="003B5FDE" w:rsidRDefault="006D2264">
      <w:pPr>
        <w:rPr>
          <w:color w:val="0070C0"/>
          <w:sz w:val="32"/>
          <w:szCs w:val="32"/>
        </w:rPr>
      </w:pPr>
      <w:r w:rsidRPr="003B5FDE">
        <w:rPr>
          <w:color w:val="0070C0"/>
          <w:sz w:val="32"/>
          <w:szCs w:val="32"/>
        </w:rPr>
        <w:t xml:space="preserve">261. </w:t>
      </w:r>
    </w:p>
    <w:p w:rsidR="00861C51" w:rsidRDefault="006D2264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lastRenderedPageBreak/>
        <w:t xml:space="preserve">Da bi zadani trokuti </w:t>
      </w:r>
      <m:oMath>
        <m:r>
          <w:rPr>
            <w:rFonts w:ascii="Cambria Math" w:hAnsi="Cambria Math"/>
            <w:sz w:val="32"/>
            <w:szCs w:val="32"/>
          </w:rPr>
          <m:t>∆ABC i ∆A'B'C'</m:t>
        </m:r>
      </m:oMath>
      <w:r>
        <w:rPr>
          <w:sz w:val="32"/>
          <w:szCs w:val="32"/>
        </w:rPr>
        <w:t xml:space="preserve"> bili slični tada odgovarajući kutovi moraju biti jednakih veličina tj. </w:t>
      </w:r>
      <m:oMath>
        <m:r>
          <w:rPr>
            <w:rFonts w:ascii="Cambria Math" w:hAnsi="Cambria Math"/>
            <w:sz w:val="32"/>
            <w:szCs w:val="32"/>
          </w:rPr>
          <m:t>γ=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γ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/>
            <w:sz w:val="32"/>
            <w:szCs w:val="32"/>
          </w:rPr>
          <m:t>=56°</m:t>
        </m:r>
      </m:oMath>
      <w:r>
        <w:rPr>
          <w:rFonts w:eastAsiaTheme="minorEastAsia"/>
          <w:sz w:val="32"/>
          <w:szCs w:val="32"/>
        </w:rPr>
        <w:t>.</w:t>
      </w:r>
    </w:p>
    <w:p w:rsidR="006D2264" w:rsidRDefault="006D2264">
      <w:pPr>
        <w:rPr>
          <w:rFonts w:eastAsiaTheme="minorEastAsia"/>
          <w:sz w:val="32"/>
          <w:szCs w:val="32"/>
        </w:rPr>
      </w:pPr>
    </w:p>
    <w:p w:rsidR="006D2264" w:rsidRDefault="006D2264">
      <w:pPr>
        <w:rPr>
          <w:sz w:val="32"/>
          <w:szCs w:val="32"/>
        </w:rPr>
      </w:pPr>
      <w:r>
        <w:rPr>
          <w:sz w:val="32"/>
          <w:szCs w:val="32"/>
        </w:rPr>
        <w:t>Njihov koeficijent sličnosti (omjer duljina odgovarajućih stranica) iznosi:</w:t>
      </w:r>
    </w:p>
    <w:p w:rsidR="006D2264" w:rsidRDefault="006D2264">
      <w:pPr>
        <w:rPr>
          <w:sz w:val="32"/>
          <w:szCs w:val="32"/>
        </w:rPr>
      </w:pPr>
    </w:p>
    <w:p w:rsidR="006D2264" w:rsidRPr="006D342A" w:rsidRDefault="006D2264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a'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 cm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30 cm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</m:oMath>
      </m:oMathPara>
    </w:p>
    <w:p w:rsidR="006D342A" w:rsidRDefault="006D342A">
      <w:pPr>
        <w:rPr>
          <w:rFonts w:eastAsiaTheme="minorEastAsia"/>
          <w:sz w:val="32"/>
          <w:szCs w:val="32"/>
        </w:rPr>
      </w:pPr>
    </w:p>
    <w:p w:rsidR="006D342A" w:rsidRDefault="006D342A" w:rsidP="006D342A">
      <w:pPr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ili</w:t>
      </w:r>
    </w:p>
    <w:p w:rsidR="006D342A" w:rsidRDefault="006D342A">
      <w:pPr>
        <w:rPr>
          <w:rFonts w:eastAsiaTheme="minorEastAsia"/>
          <w:sz w:val="32"/>
          <w:szCs w:val="32"/>
        </w:rPr>
      </w:pPr>
    </w:p>
    <w:p w:rsidR="006D342A" w:rsidRPr="006D342A" w:rsidRDefault="006D342A" w:rsidP="006D342A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b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b'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16 cm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40 cm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den>
          </m:f>
        </m:oMath>
      </m:oMathPara>
    </w:p>
    <w:p w:rsidR="006D342A" w:rsidRDefault="006D342A">
      <w:pPr>
        <w:rPr>
          <w:sz w:val="32"/>
          <w:szCs w:val="32"/>
        </w:rPr>
      </w:pPr>
    </w:p>
    <w:p w:rsidR="00CB661E" w:rsidRDefault="00CB661E">
      <w:pPr>
        <w:rPr>
          <w:sz w:val="32"/>
          <w:szCs w:val="32"/>
        </w:rPr>
      </w:pPr>
    </w:p>
    <w:p w:rsidR="00CB661E" w:rsidRPr="003B5FDE" w:rsidRDefault="00CB661E">
      <w:pPr>
        <w:rPr>
          <w:color w:val="0070C0"/>
          <w:sz w:val="32"/>
          <w:szCs w:val="32"/>
        </w:rPr>
      </w:pPr>
      <w:bookmarkStart w:id="0" w:name="_GoBack"/>
      <w:r w:rsidRPr="003B5FDE">
        <w:rPr>
          <w:color w:val="0070C0"/>
          <w:sz w:val="32"/>
          <w:szCs w:val="32"/>
        </w:rPr>
        <w:t>139. d) (str.11)</w:t>
      </w:r>
    </w:p>
    <w:bookmarkEnd w:id="0"/>
    <w:p w:rsidR="00CB661E" w:rsidRDefault="00CB661E">
      <w:pPr>
        <w:rPr>
          <w:sz w:val="32"/>
          <w:szCs w:val="32"/>
        </w:rPr>
      </w:pPr>
      <w:r>
        <w:rPr>
          <w:sz w:val="32"/>
          <w:szCs w:val="32"/>
        </w:rPr>
        <w:t>Vidi sliku!</w:t>
      </w:r>
    </w:p>
    <w:p w:rsidR="00CB661E" w:rsidRDefault="00CB661E">
      <w:pPr>
        <w:rPr>
          <w:sz w:val="32"/>
          <w:szCs w:val="32"/>
        </w:rPr>
      </w:pPr>
      <w:r>
        <w:rPr>
          <w:sz w:val="32"/>
          <w:szCs w:val="32"/>
        </w:rPr>
        <w:t>Prvo dokažimo da su trokuti slični (</w:t>
      </w:r>
      <m:oMath>
        <m:r>
          <w:rPr>
            <w:rFonts w:ascii="Cambria Math" w:hAnsi="Cambria Math"/>
            <w:sz w:val="32"/>
            <w:szCs w:val="32"/>
          </w:rPr>
          <m:t>∆AVB i ∆DVC</m:t>
        </m:r>
      </m:oMath>
      <w:r>
        <w:rPr>
          <w:rFonts w:eastAsiaTheme="minorEastAsia"/>
          <w:sz w:val="32"/>
          <w:szCs w:val="32"/>
        </w:rPr>
        <w:t>)</w:t>
      </w:r>
    </w:p>
    <w:p w:rsidR="00CB661E" w:rsidRDefault="00CB661E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- Trokuti na slici imaju vršne kutove pa su ti kutovi jednaki tj.</w:t>
      </w:r>
    </w:p>
    <w:p w:rsidR="00CB661E" w:rsidRDefault="004462DB" w:rsidP="00CB661E">
      <w:pPr>
        <w:jc w:val="center"/>
        <w:rPr>
          <w:sz w:val="32"/>
          <w:szCs w:val="32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∡AVB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∡DVC</m:t>
              </m:r>
            </m:e>
          </m:d>
        </m:oMath>
      </m:oMathPara>
    </w:p>
    <w:p w:rsidR="00CB661E" w:rsidRDefault="00CB661E">
      <w:pPr>
        <w:rPr>
          <w:sz w:val="32"/>
          <w:szCs w:val="32"/>
        </w:rPr>
      </w:pPr>
    </w:p>
    <w:p w:rsidR="00CB661E" w:rsidRDefault="00CB661E" w:rsidP="00CB661E">
      <w:pPr>
        <w:rPr>
          <w:sz w:val="32"/>
          <w:szCs w:val="32"/>
        </w:rPr>
      </w:pPr>
      <w:r>
        <w:rPr>
          <w:sz w:val="32"/>
          <w:szCs w:val="32"/>
        </w:rPr>
        <w:t xml:space="preserve">- Zato što su, prema tekstu zadatka, pravci AB i CD paralelni slijedi da su kutovi </w:t>
      </w:r>
      <m:oMath>
        <m:r>
          <w:rPr>
            <w:rFonts w:ascii="Cambria Math" w:hAnsi="Cambria Math"/>
            <w:sz w:val="32"/>
            <w:szCs w:val="32"/>
          </w:rPr>
          <m:t>∡A</m:t>
        </m:r>
      </m:oMath>
      <w:r>
        <w:rPr>
          <w:rFonts w:eastAsiaTheme="minorEastAsia"/>
          <w:sz w:val="32"/>
          <w:szCs w:val="32"/>
        </w:rPr>
        <w:t xml:space="preserve"> i </w:t>
      </w:r>
      <m:oMath>
        <m:r>
          <w:rPr>
            <w:rFonts w:ascii="Cambria Math" w:eastAsiaTheme="minorEastAsia" w:hAnsi="Cambria Math"/>
            <w:sz w:val="32"/>
            <w:szCs w:val="32"/>
          </w:rPr>
          <m:t>∡C</m:t>
        </m:r>
      </m:oMath>
      <w:r>
        <w:rPr>
          <w:rFonts w:eastAsiaTheme="minorEastAsia"/>
          <w:sz w:val="32"/>
          <w:szCs w:val="32"/>
        </w:rPr>
        <w:t xml:space="preserve"> jednakih veličina (jer su to kutovi s paralelnim kracima). Isto smo mogli zaključiti i za kutove </w:t>
      </w:r>
      <m:oMath>
        <m:r>
          <w:rPr>
            <w:rFonts w:ascii="Cambria Math" w:hAnsi="Cambria Math"/>
            <w:sz w:val="32"/>
            <w:szCs w:val="32"/>
          </w:rPr>
          <m:t>∡B</m:t>
        </m:r>
      </m:oMath>
      <w:r>
        <w:rPr>
          <w:rFonts w:eastAsiaTheme="minorEastAsia"/>
          <w:sz w:val="32"/>
          <w:szCs w:val="32"/>
        </w:rPr>
        <w:t xml:space="preserve"> i </w:t>
      </w:r>
      <m:oMath>
        <m:r>
          <w:rPr>
            <w:rFonts w:ascii="Cambria Math" w:eastAsiaTheme="minorEastAsia" w:hAnsi="Cambria Math"/>
            <w:sz w:val="32"/>
            <w:szCs w:val="32"/>
          </w:rPr>
          <m:t>∡D</m:t>
        </m:r>
      </m:oMath>
      <w:r>
        <w:rPr>
          <w:rFonts w:eastAsiaTheme="minorEastAsia"/>
          <w:sz w:val="32"/>
          <w:szCs w:val="32"/>
        </w:rPr>
        <w:t>.</w:t>
      </w:r>
    </w:p>
    <w:p w:rsidR="00CB661E" w:rsidRDefault="00CB661E">
      <w:pPr>
        <w:rPr>
          <w:sz w:val="32"/>
          <w:szCs w:val="32"/>
        </w:rPr>
      </w:pPr>
      <w:r>
        <w:rPr>
          <w:sz w:val="32"/>
          <w:szCs w:val="32"/>
        </w:rPr>
        <w:t>***Ovaj zaključak za kutove vrijedi i zato jer su to kutovi uz presječnice (AC, DB).</w:t>
      </w:r>
    </w:p>
    <w:p w:rsidR="00CB661E" w:rsidRPr="006D2264" w:rsidRDefault="00CB661E">
      <w:pPr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⇒ ∆AVB ~ ∆CVD prema K-K poučku o sličnosti.</m:t>
          </m:r>
        </m:oMath>
      </m:oMathPara>
    </w:p>
    <w:p w:rsidR="00861C51" w:rsidRDefault="00861C51"/>
    <w:sectPr w:rsidR="00861C51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C51"/>
    <w:rsid w:val="001517A1"/>
    <w:rsid w:val="001A3649"/>
    <w:rsid w:val="00203374"/>
    <w:rsid w:val="0021483D"/>
    <w:rsid w:val="003B5FDE"/>
    <w:rsid w:val="00436F97"/>
    <w:rsid w:val="004462DB"/>
    <w:rsid w:val="006D0364"/>
    <w:rsid w:val="006D2264"/>
    <w:rsid w:val="006D342A"/>
    <w:rsid w:val="00752AAE"/>
    <w:rsid w:val="00861C51"/>
    <w:rsid w:val="00911F2D"/>
    <w:rsid w:val="009F40CD"/>
    <w:rsid w:val="00A64A73"/>
    <w:rsid w:val="00B97B2A"/>
    <w:rsid w:val="00CB661E"/>
    <w:rsid w:val="00E956D8"/>
    <w:rsid w:val="00EF0A8A"/>
    <w:rsid w:val="00F1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miran.kapelac@skole.hr" TargetMode="External"/><Relationship Id="rId4" Type="http://schemas.openxmlformats.org/officeDocument/2006/relationships/hyperlink" Target="https://www.tonimilun.hr/video/slicnost-trokuta-i-primjene-1-dio-maxtv-r7l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2020-03-17T07:47:00Z</dcterms:created>
  <dcterms:modified xsi:type="dcterms:W3CDTF">2020-03-17T08:03:00Z</dcterms:modified>
</cp:coreProperties>
</file>